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06" w:rsidRDefault="00185006">
      <w:pPr>
        <w:pStyle w:val="a3"/>
        <w:rPr>
          <w:rFonts w:ascii="Times New Roman"/>
          <w:sz w:val="22"/>
        </w:rPr>
      </w:pPr>
    </w:p>
    <w:p w:rsidR="00185006" w:rsidRDefault="00185006">
      <w:pPr>
        <w:pStyle w:val="a3"/>
        <w:spacing w:before="10"/>
        <w:rPr>
          <w:rFonts w:ascii="Times New Roman"/>
          <w:sz w:val="24"/>
        </w:rPr>
      </w:pPr>
    </w:p>
    <w:p w:rsidR="00185006" w:rsidRDefault="001F02B0">
      <w:pPr>
        <w:ind w:left="1393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ПРИНЯТ</w:t>
      </w:r>
      <w:proofErr w:type="gramEnd"/>
    </w:p>
    <w:p w:rsidR="00185006" w:rsidRDefault="001F02B0">
      <w:pPr>
        <w:tabs>
          <w:tab w:val="left" w:pos="2705"/>
          <w:tab w:val="left" w:pos="3595"/>
        </w:tabs>
        <w:ind w:left="1242" w:right="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педагогическом совете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Протокол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 w:rsidR="0009634E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от</w:t>
      </w:r>
      <w:r w:rsidR="0009634E">
        <w:rPr>
          <w:rFonts w:ascii="Times New Roman" w:hAnsi="Times New Roman"/>
          <w:sz w:val="20"/>
        </w:rPr>
        <w:t xml:space="preserve"> 0</w:t>
      </w:r>
      <w:r w:rsidR="001B22CA" w:rsidRPr="001B22CA">
        <w:rPr>
          <w:rFonts w:ascii="Times New Roman" w:hAnsi="Times New Roman"/>
          <w:sz w:val="20"/>
        </w:rPr>
        <w:t>7</w:t>
      </w:r>
      <w:r w:rsidR="0009634E">
        <w:rPr>
          <w:rFonts w:ascii="Times New Roman" w:hAnsi="Times New Roman"/>
          <w:sz w:val="20"/>
        </w:rPr>
        <w:t xml:space="preserve">.08. </w:t>
      </w:r>
      <w:r>
        <w:rPr>
          <w:rFonts w:ascii="Times New Roman" w:hAnsi="Times New Roman"/>
          <w:sz w:val="20"/>
        </w:rPr>
        <w:t>202</w:t>
      </w:r>
      <w:r w:rsidR="001B22CA" w:rsidRPr="00B86095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г.</w:t>
      </w:r>
    </w:p>
    <w:p w:rsidR="00185006" w:rsidRDefault="001F02B0">
      <w:pPr>
        <w:spacing w:before="78"/>
        <w:ind w:left="1991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УТВЕРЖДАЮ</w:t>
      </w:r>
    </w:p>
    <w:p w:rsidR="00185006" w:rsidRDefault="001F02B0">
      <w:pPr>
        <w:spacing w:before="1"/>
        <w:ind w:left="12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Заведующий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МБДОУ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ДС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26</w:t>
      </w:r>
    </w:p>
    <w:p w:rsidR="00185006" w:rsidRDefault="00185006">
      <w:pPr>
        <w:rPr>
          <w:rFonts w:ascii="Times New Roman" w:hAnsi="Times New Roman"/>
          <w:sz w:val="20"/>
        </w:rPr>
        <w:sectPr w:rsidR="00185006">
          <w:type w:val="continuous"/>
          <w:pgSz w:w="11910" w:h="16840"/>
          <w:pgMar w:top="1260" w:right="300" w:bottom="280" w:left="460" w:header="720" w:footer="720" w:gutter="0"/>
          <w:cols w:num="2" w:space="720" w:equalWidth="0">
            <w:col w:w="4225" w:space="2278"/>
            <w:col w:w="4647"/>
          </w:cols>
        </w:sectPr>
      </w:pPr>
    </w:p>
    <w:p w:rsidR="00185006" w:rsidRDefault="00185006">
      <w:pPr>
        <w:pStyle w:val="a3"/>
        <w:spacing w:before="2"/>
        <w:rPr>
          <w:rFonts w:ascii="Times New Roman"/>
          <w:sz w:val="19"/>
        </w:rPr>
      </w:pPr>
    </w:p>
    <w:p w:rsidR="00185006" w:rsidRDefault="00B86095">
      <w:pPr>
        <w:pStyle w:val="a3"/>
        <w:spacing w:line="20" w:lineRule="exact"/>
        <w:ind w:left="674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1" style="width:164.75pt;height:.4pt;mso-position-horizontal-relative:char;mso-position-vertical-relative:line" coordsize="3295,8">
            <v:line id="_x0000_s1032" style="position:absolute" from="0,4" to="3295,4" strokeweight=".14056mm"/>
            <w10:wrap type="none"/>
            <w10:anchorlock/>
          </v:group>
        </w:pict>
      </w:r>
    </w:p>
    <w:p w:rsidR="00185006" w:rsidRDefault="001F02B0">
      <w:pPr>
        <w:spacing w:line="219" w:lineRule="exact"/>
        <w:ind w:left="679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Н.Г.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Зинина</w:t>
      </w:r>
    </w:p>
    <w:p w:rsidR="00185006" w:rsidRDefault="001F02B0">
      <w:pPr>
        <w:tabs>
          <w:tab w:val="left" w:pos="7297"/>
          <w:tab w:val="left" w:pos="8987"/>
        </w:tabs>
        <w:ind w:left="67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«</w:t>
      </w:r>
      <w:r w:rsidR="003F204C">
        <w:rPr>
          <w:rFonts w:ascii="Times New Roman" w:hAnsi="Times New Roman"/>
          <w:sz w:val="20"/>
        </w:rPr>
        <w:t xml:space="preserve"> 0</w:t>
      </w:r>
      <w:r w:rsidR="001B22CA" w:rsidRPr="00B86095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»</w:t>
      </w:r>
      <w:r w:rsidR="0009634E">
        <w:rPr>
          <w:rFonts w:ascii="Times New Roman" w:hAnsi="Times New Roman"/>
          <w:sz w:val="20"/>
        </w:rPr>
        <w:t xml:space="preserve"> августа</w:t>
      </w:r>
      <w:r w:rsidR="0009634E"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z w:val="20"/>
        </w:rPr>
        <w:t>202</w:t>
      </w:r>
      <w:r w:rsidR="001B22CA" w:rsidRPr="00B86095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г.</w:t>
      </w:r>
    </w:p>
    <w:p w:rsidR="001F02B0" w:rsidRDefault="001F02B0">
      <w:pPr>
        <w:tabs>
          <w:tab w:val="left" w:pos="7297"/>
          <w:tab w:val="left" w:pos="8987"/>
        </w:tabs>
        <w:ind w:left="6748"/>
        <w:rPr>
          <w:rFonts w:ascii="Times New Roman" w:hAnsi="Times New Roman"/>
          <w:sz w:val="20"/>
        </w:rPr>
      </w:pPr>
    </w:p>
    <w:p w:rsidR="00185006" w:rsidRDefault="00185006">
      <w:pPr>
        <w:pStyle w:val="a3"/>
        <w:rPr>
          <w:rFonts w:ascii="Times New Roman"/>
          <w:sz w:val="22"/>
        </w:rPr>
      </w:pPr>
    </w:p>
    <w:p w:rsidR="00185006" w:rsidRDefault="00185006">
      <w:pPr>
        <w:pStyle w:val="a3"/>
        <w:rPr>
          <w:rFonts w:ascii="Times New Roman"/>
          <w:sz w:val="22"/>
        </w:rPr>
      </w:pPr>
    </w:p>
    <w:p w:rsidR="00185006" w:rsidRDefault="00185006" w:rsidP="001F02B0">
      <w:pPr>
        <w:pStyle w:val="a3"/>
        <w:jc w:val="right"/>
        <w:rPr>
          <w:rFonts w:ascii="Times New Roman"/>
          <w:sz w:val="22"/>
        </w:rPr>
      </w:pPr>
    </w:p>
    <w:p w:rsidR="00185006" w:rsidRDefault="00185006">
      <w:pPr>
        <w:pStyle w:val="a3"/>
        <w:rPr>
          <w:rFonts w:ascii="Times New Roman"/>
          <w:sz w:val="22"/>
        </w:rPr>
      </w:pPr>
    </w:p>
    <w:p w:rsidR="00185006" w:rsidRDefault="00185006">
      <w:pPr>
        <w:pStyle w:val="a3"/>
        <w:rPr>
          <w:rFonts w:ascii="Times New Roman"/>
          <w:sz w:val="22"/>
        </w:rPr>
      </w:pPr>
    </w:p>
    <w:p w:rsidR="00185006" w:rsidRDefault="00185006">
      <w:pPr>
        <w:pStyle w:val="a3"/>
        <w:rPr>
          <w:rFonts w:ascii="Times New Roman"/>
          <w:sz w:val="22"/>
        </w:rPr>
      </w:pPr>
    </w:p>
    <w:p w:rsidR="00185006" w:rsidRDefault="00185006">
      <w:pPr>
        <w:pStyle w:val="a3"/>
        <w:rPr>
          <w:rFonts w:ascii="Times New Roman"/>
          <w:sz w:val="22"/>
        </w:rPr>
      </w:pPr>
    </w:p>
    <w:p w:rsidR="00185006" w:rsidRDefault="00185006">
      <w:pPr>
        <w:pStyle w:val="a3"/>
        <w:spacing w:before="1"/>
        <w:rPr>
          <w:rFonts w:ascii="Times New Roman"/>
        </w:rPr>
      </w:pPr>
    </w:p>
    <w:p w:rsidR="00185006" w:rsidRDefault="001F02B0">
      <w:pPr>
        <w:ind w:left="256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ГОДОВОЙ</w:t>
      </w:r>
      <w:r>
        <w:rPr>
          <w:rFonts w:ascii="Times New Roman" w:hAnsi="Times New Roman"/>
          <w:b/>
          <w:spacing w:val="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КАЛЕНДАРНЫЙ</w:t>
      </w:r>
      <w:r>
        <w:rPr>
          <w:rFonts w:ascii="Times New Roman" w:hAnsi="Times New Roman"/>
          <w:b/>
          <w:spacing w:val="6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УЧЕБНЫЙ</w:t>
      </w:r>
      <w:r>
        <w:rPr>
          <w:rFonts w:ascii="Times New Roman" w:hAnsi="Times New Roman"/>
          <w:b/>
          <w:spacing w:val="6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ГРАФИК</w:t>
      </w:r>
    </w:p>
    <w:p w:rsidR="00185006" w:rsidRDefault="001F02B0">
      <w:pPr>
        <w:spacing w:before="2"/>
        <w:ind w:left="1242" w:right="20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бюджетного дошкольного образовательного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учреждения</w:t>
      </w:r>
    </w:p>
    <w:p w:rsidR="00185006" w:rsidRDefault="001F02B0">
      <w:pPr>
        <w:spacing w:line="321" w:lineRule="exact"/>
        <w:ind w:left="12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сад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Таежный</w:t>
      </w:r>
      <w:r>
        <w:rPr>
          <w:rFonts w:ascii="Times New Roman" w:hAnsi="Times New Roman"/>
          <w:b/>
          <w:spacing w:val="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Надеждинского района»</w:t>
      </w:r>
    </w:p>
    <w:p w:rsidR="00185006" w:rsidRDefault="001F02B0">
      <w:pPr>
        <w:tabs>
          <w:tab w:val="left" w:pos="3923"/>
        </w:tabs>
        <w:ind w:left="34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z w:val="28"/>
        </w:rPr>
        <w:tab/>
        <w:t>202</w:t>
      </w:r>
      <w:r w:rsidR="001B22CA" w:rsidRPr="00B8609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1B22CA" w:rsidRPr="00B86095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учебный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</w:t>
      </w: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pStyle w:val="a3"/>
        <w:rPr>
          <w:rFonts w:ascii="Times New Roman"/>
          <w:b/>
          <w:sz w:val="30"/>
        </w:rPr>
      </w:pPr>
    </w:p>
    <w:p w:rsidR="00185006" w:rsidRDefault="00185006">
      <w:pPr>
        <w:rPr>
          <w:sz w:val="28"/>
        </w:rPr>
        <w:sectPr w:rsidR="00185006">
          <w:type w:val="continuous"/>
          <w:pgSz w:w="11910" w:h="16840"/>
          <w:pgMar w:top="1260" w:right="300" w:bottom="280" w:left="460" w:header="720" w:footer="720" w:gutter="0"/>
          <w:cols w:space="720"/>
        </w:sectPr>
      </w:pPr>
    </w:p>
    <w:p w:rsidR="00216305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</w:pPr>
    </w:p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Муниципальное бюджетное дошкольное образовательное учреждение </w:t>
      </w:r>
    </w:p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« Детский сад №26 п. Таежный Надеждинского района»</w:t>
      </w:r>
    </w:p>
    <w:tbl>
      <w:tblPr>
        <w:tblpPr w:leftFromText="45" w:rightFromText="45" w:vertAnchor="text"/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30"/>
      </w:tblGrid>
      <w:tr w:rsidR="00216305" w:rsidRPr="003301C3" w:rsidTr="001B22CA">
        <w:trPr>
          <w:gridAfter w:val="1"/>
          <w:trHeight w:val="60"/>
          <w:tblCellSpacing w:w="0" w:type="dxa"/>
        </w:trPr>
        <w:tc>
          <w:tcPr>
            <w:tcW w:w="165" w:type="dxa"/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216305" w:rsidRPr="003301C3" w:rsidTr="001B22C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CDD36" wp14:editId="43DF3C2E">
                  <wp:extent cx="6305550" cy="66675"/>
                  <wp:effectExtent l="0" t="0" r="0" b="9525"/>
                  <wp:docPr id="2" name="Рисунок 2" descr="https://documents.infourok.ru/6035b4b0-3d31-4bec-aa0b-8300f08e1c44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6035b4b0-3d31-4bec-aa0b-8300f08e1c44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305" w:rsidRPr="003301C3" w:rsidRDefault="00216305" w:rsidP="00216305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Arial" w:eastAsia="Times New Roman" w:hAnsi="Arial" w:cs="Arial"/>
          <w:color w:val="1F497D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216305" w:rsidRPr="003301C3" w:rsidRDefault="00216305" w:rsidP="00216305">
      <w:pPr>
        <w:shd w:val="clear" w:color="auto" w:fill="FFFFFF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pPr w:leftFromText="45" w:rightFromText="45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894"/>
      </w:tblGrid>
      <w:tr w:rsidR="00216305" w:rsidRPr="003301C3" w:rsidTr="001B22CA">
        <w:trPr>
          <w:gridAfter w:val="1"/>
          <w:trHeight w:val="315"/>
          <w:tblCellSpacing w:w="0" w:type="dxa"/>
        </w:trPr>
        <w:tc>
          <w:tcPr>
            <w:tcW w:w="6" w:type="dxa"/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305" w:rsidRPr="003301C3" w:rsidTr="001B22CA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64ADB" wp14:editId="42B281A2">
                  <wp:extent cx="5505450" cy="3848100"/>
                  <wp:effectExtent l="0" t="0" r="0" b="0"/>
                  <wp:docPr id="4" name="Рисунок 4" descr="https://documents.infourok.ru/6035b4b0-3d31-4bec-aa0b-8300f08e1c44/0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6035b4b0-3d31-4bec-aa0b-8300f08e1c44/0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305" w:rsidRPr="003301C3" w:rsidRDefault="00216305" w:rsidP="00216305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Arial" w:eastAsia="Times New Roman" w:hAnsi="Arial" w:cs="Arial"/>
          <w:color w:val="1F497D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16305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</w:t>
      </w:r>
      <w:r w:rsidRPr="003301C3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t>1.</w:t>
      </w:r>
      <w:r w:rsidRPr="003301C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ru-RU"/>
        </w:rPr>
        <w:t>  </w:t>
      </w:r>
      <w:r w:rsidRPr="003301C3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t>Пояснительная записка.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Годовой календарный учебный график</w:t>
      </w:r>
      <w:r w:rsidRPr="003301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–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Детский сад №26 п. Таежный Надеждинского района (далее МБДОУ ДС №26)</w:t>
      </w:r>
    </w:p>
    <w:p w:rsidR="00216305" w:rsidRPr="003301C3" w:rsidRDefault="00216305" w:rsidP="0021630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Годовой календарный учебный график разработан в соответствии:</w:t>
      </w:r>
    </w:p>
    <w:p w:rsidR="00216305" w:rsidRPr="003301C3" w:rsidRDefault="00216305" w:rsidP="00216305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3333FF"/>
          <w:sz w:val="20"/>
          <w:szCs w:val="20"/>
          <w:lang w:eastAsia="ru-RU"/>
        </w:rPr>
        <w:t>•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         </w:t>
      </w:r>
      <w:hyperlink r:id="rId8" w:tgtFrame="_blank" w:history="1"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Закон от 29 декабря 2012 г. № 273-ФЗ «Об образовании в Российской Федерации»</w:t>
        </w:r>
      </w:hyperlink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16305" w:rsidRPr="003301C3" w:rsidRDefault="00216305" w:rsidP="00216305">
      <w:p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3333FF"/>
          <w:sz w:val="20"/>
          <w:szCs w:val="20"/>
          <w:lang w:eastAsia="ru-RU"/>
        </w:rPr>
        <w:t>•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</w:t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Постановление Правительства РФ от 5 августа 2013 г. № 662 «Об осуществлении монито</w:t>
      </w:r>
      <w:hyperlink r:id="rId9" w:tgtFrame="_blank" w:history="1">
        <w:r w:rsidRPr="003301C3">
          <w:rPr>
            <w:rFonts w:ascii="Times New Roman" w:eastAsia="Times New Roman" w:hAnsi="Times New Roman" w:cs="Times New Roman"/>
            <w:color w:val="3333FF"/>
            <w:sz w:val="28"/>
            <w:szCs w:val="28"/>
            <w:u w:val="single"/>
            <w:lang w:eastAsia="ru-RU"/>
          </w:rPr>
          <w:t>ринга системы образования».</w:t>
        </w:r>
      </w:hyperlink>
    </w:p>
    <w:p w:rsidR="00216305" w:rsidRPr="003301C3" w:rsidRDefault="00216305" w:rsidP="00216305">
      <w:p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3333FF"/>
          <w:sz w:val="20"/>
          <w:szCs w:val="20"/>
          <w:lang w:eastAsia="ru-RU"/>
        </w:rPr>
        <w:t>•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</w:t>
      </w:r>
      <w:hyperlink r:id="rId10" w:tgtFrame="_blank" w:history="1">
        <w:r w:rsidRPr="003301C3">
          <w:rPr>
            <w:rFonts w:ascii="Times New Roman" w:eastAsia="Times New Roman" w:hAnsi="Times New Roman" w:cs="Times New Roman"/>
            <w:color w:val="3333FF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3301C3">
          <w:rPr>
            <w:rFonts w:ascii="Times New Roman" w:eastAsia="Times New Roman" w:hAnsi="Times New Roman" w:cs="Times New Roman"/>
            <w:color w:val="3333FF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301C3">
          <w:rPr>
            <w:rFonts w:ascii="Times New Roman" w:eastAsia="Times New Roman" w:hAnsi="Times New Roman" w:cs="Times New Roman"/>
            <w:color w:val="3333FF"/>
            <w:sz w:val="28"/>
            <w:szCs w:val="28"/>
            <w:u w:val="single"/>
            <w:lang w:eastAsia="ru-RU"/>
          </w:rPr>
          <w:t xml:space="preserve"> России от 17 октября 2013 г. № 1155 «Об утверждении федерального</w:t>
        </w:r>
      </w:hyperlink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hyperlink r:id="rId11" w:tgtFrame="_blank" w:history="1"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государственного образовательного стандарта дошкольного образования»</w:t>
        </w:r>
      </w:hyperlink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16305" w:rsidRPr="003301C3" w:rsidRDefault="00216305" w:rsidP="00216305">
      <w:pPr>
        <w:shd w:val="clear" w:color="auto" w:fill="FFFFFF"/>
        <w:ind w:left="11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Symbol" w:eastAsia="Times New Roman" w:hAnsi="Symbol" w:cs="Times New Roman"/>
          <w:color w:val="3333FF"/>
          <w:sz w:val="20"/>
          <w:szCs w:val="20"/>
          <w:lang w:eastAsia="ru-RU"/>
        </w:rPr>
        <w:t>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 </w:t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Минпросвещения</w:t>
      </w:r>
      <w:proofErr w:type="spellEnd"/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 xml:space="preserve"> России от 31.07.2020 № 373.</w:t>
      </w:r>
    </w:p>
    <w:p w:rsidR="00216305" w:rsidRPr="003301C3" w:rsidRDefault="00216305" w:rsidP="00216305">
      <w:pPr>
        <w:shd w:val="clear" w:color="auto" w:fill="FFFFFF"/>
        <w:ind w:left="11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Symbol" w:eastAsia="Times New Roman" w:hAnsi="Symbol" w:cs="Times New Roman"/>
          <w:color w:val="3333FF"/>
          <w:sz w:val="20"/>
          <w:szCs w:val="20"/>
          <w:lang w:eastAsia="ru-RU"/>
        </w:rPr>
        <w:t>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 </w:t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:rsidR="00216305" w:rsidRPr="003301C3" w:rsidRDefault="00216305" w:rsidP="00216305">
      <w:pPr>
        <w:shd w:val="clear" w:color="auto" w:fill="FFFFFF"/>
        <w:ind w:left="11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Symbol" w:eastAsia="Times New Roman" w:hAnsi="Symbol" w:cs="Times New Roman"/>
          <w:color w:val="3333FF"/>
          <w:sz w:val="20"/>
          <w:szCs w:val="20"/>
          <w:lang w:eastAsia="ru-RU"/>
        </w:rPr>
        <w:t>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 </w:t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Указ Президента Российской Федерации от 21 июля 2020 г. N 474 "О национальных целях развития Российской Федерации на период до 2030 года"</w:t>
      </w:r>
    </w:p>
    <w:p w:rsidR="00216305" w:rsidRPr="003301C3" w:rsidRDefault="00216305" w:rsidP="00216305">
      <w:pPr>
        <w:shd w:val="clear" w:color="auto" w:fill="FFFFFF"/>
        <w:ind w:left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•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        </w:t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П</w:t>
      </w:r>
      <w:hyperlink r:id="rId12" w:tgtFrame="_blank" w:history="1">
        <w:r w:rsidRPr="003301C3">
          <w:rPr>
            <w:rFonts w:ascii="Times New Roman" w:eastAsia="Times New Roman" w:hAnsi="Times New Roman" w:cs="Times New Roman"/>
            <w:color w:val="3333FF"/>
            <w:sz w:val="28"/>
            <w:szCs w:val="28"/>
            <w:u w:val="single"/>
            <w:lang w:eastAsia="ru-RU"/>
          </w:rPr>
          <w:t xml:space="preserve">риказ </w:t>
        </w:r>
        <w:proofErr w:type="spellStart"/>
        <w:r w:rsidRPr="003301C3">
          <w:rPr>
            <w:rFonts w:ascii="Times New Roman" w:eastAsia="Times New Roman" w:hAnsi="Times New Roman" w:cs="Times New Roman"/>
            <w:color w:val="3333FF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301C3">
          <w:rPr>
            <w:rFonts w:ascii="Times New Roman" w:eastAsia="Times New Roman" w:hAnsi="Times New Roman" w:cs="Times New Roman"/>
            <w:color w:val="3333FF"/>
            <w:sz w:val="28"/>
            <w:szCs w:val="28"/>
            <w:u w:val="single"/>
            <w:lang w:eastAsia="ru-RU"/>
          </w:rPr>
          <w:t xml:space="preserve"> России от 14 июня 2013 г. № 462 «Об утверждении Порядка </w:t>
        </w:r>
      </w:hyperlink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проведения</w:t>
      </w:r>
      <w:hyperlink r:id="rId13" w:tgtFrame="_blank" w:history="1"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 </w:t>
        </w:r>
        <w:proofErr w:type="spellStart"/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самообследования</w:t>
        </w:r>
        <w:proofErr w:type="spellEnd"/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 xml:space="preserve"> образовательной организацией» </w:t>
        </w:r>
      </w:hyperlink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(ред. от 14.12.2017).</w:t>
      </w:r>
    </w:p>
    <w:p w:rsidR="00216305" w:rsidRPr="003301C3" w:rsidRDefault="00216305" w:rsidP="00216305">
      <w:pPr>
        <w:shd w:val="clear" w:color="auto" w:fill="FFFFFF"/>
        <w:ind w:left="13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•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</w:t>
      </w:r>
      <w:hyperlink r:id="rId14" w:tgtFrame="_blank" w:history="1"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 xml:space="preserve"> России от 5 декабря 2014 г. № 1547 «Об утверждении показателей,</w:t>
        </w:r>
      </w:hyperlink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hyperlink r:id="rId15" w:tgtFrame="_blank" w:history="1"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характеризующих общие критерии оценки качества образовательной деятельности </w:t>
        </w:r>
      </w:hyperlink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орга</w:t>
      </w:r>
      <w:hyperlink r:id="rId16" w:tgtFrame="_blank" w:history="1">
        <w:r w:rsidRPr="003301C3">
          <w:rPr>
            <w:rFonts w:ascii="Times New Roman" w:eastAsia="Times New Roman" w:hAnsi="Times New Roman" w:cs="Times New Roman"/>
            <w:color w:val="3333FF"/>
            <w:sz w:val="28"/>
            <w:szCs w:val="28"/>
            <w:u w:val="single"/>
            <w:lang w:eastAsia="ru-RU"/>
          </w:rPr>
          <w:t>низаций, осуществляющих образовательную деятельность».</w:t>
        </w:r>
      </w:hyperlink>
    </w:p>
    <w:p w:rsidR="00216305" w:rsidRPr="003301C3" w:rsidRDefault="00216305" w:rsidP="00216305">
      <w:pPr>
        <w:shd w:val="clear" w:color="auto" w:fill="FFFFFF"/>
        <w:ind w:left="13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•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</w:t>
      </w:r>
      <w:hyperlink r:id="rId17" w:tgtFrame="_blank" w:history="1"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 xml:space="preserve"> России от 10 декабря 2013 г. № 1324 «Об утверждении показателей</w:t>
        </w:r>
      </w:hyperlink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hyperlink r:id="rId18" w:tgtFrame="_blank" w:history="1"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деятельности дошкольной образовательной организации, подлежащей </w:t>
        </w:r>
        <w:proofErr w:type="spellStart"/>
      </w:hyperlink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самообследованию</w:t>
      </w:r>
      <w:proofErr w:type="spellEnd"/>
      <w:r w:rsidRPr="003301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fldChar w:fldCharType="begin"/>
      </w:r>
      <w:r w:rsidRPr="003301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instrText xml:space="preserve"> HYPERLINK "http://1obraz.ru/%23/document/99/499066471/XA00M6G2N3/" \t "_blank" </w:instrText>
      </w:r>
      <w:r w:rsidRPr="003301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fldChar w:fldCharType="separate"/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u w:val="single"/>
          <w:lang w:eastAsia="ru-RU"/>
        </w:rPr>
        <w:t>».</w:t>
      </w:r>
      <w:r w:rsidRPr="003301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fldChar w:fldCharType="end"/>
      </w:r>
    </w:p>
    <w:p w:rsidR="00216305" w:rsidRPr="003301C3" w:rsidRDefault="00216305" w:rsidP="00216305">
      <w:pPr>
        <w:shd w:val="clear" w:color="auto" w:fill="FFFFFF"/>
        <w:ind w:left="131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•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</w:t>
      </w:r>
      <w:hyperlink r:id="rId19" w:tgtFrame="_blank" w:history="1"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301C3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 xml:space="preserve"> России от 1 октября 2013 г. № 08-1408</w:t>
        </w:r>
      </w:hyperlink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216305" w:rsidRPr="003301C3" w:rsidRDefault="00216305" w:rsidP="00216305">
      <w:pPr>
        <w:shd w:val="clear" w:color="auto" w:fill="FFFFFF"/>
        <w:ind w:left="11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Symbol" w:eastAsia="Times New Roman" w:hAnsi="Symbol" w:cs="Times New Roman"/>
          <w:color w:val="3333FF"/>
          <w:sz w:val="20"/>
          <w:szCs w:val="20"/>
          <w:lang w:eastAsia="ru-RU"/>
        </w:rPr>
        <w:t>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 </w:t>
      </w:r>
      <w:proofErr w:type="spellStart"/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СанПин</w:t>
      </w:r>
      <w:proofErr w:type="spellEnd"/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:rsidR="00216305" w:rsidRPr="003301C3" w:rsidRDefault="00216305" w:rsidP="00216305">
      <w:pPr>
        <w:shd w:val="clear" w:color="auto" w:fill="FFFFFF"/>
        <w:ind w:left="11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Symbol" w:eastAsia="Times New Roman" w:hAnsi="Symbol" w:cs="Times New Roman"/>
          <w:color w:val="3333FF"/>
          <w:sz w:val="20"/>
          <w:szCs w:val="20"/>
          <w:lang w:eastAsia="ru-RU"/>
        </w:rPr>
        <w:t></w:t>
      </w:r>
      <w:r w:rsidRPr="003301C3">
        <w:rPr>
          <w:rFonts w:ascii="Times New Roman" w:eastAsia="Times New Roman" w:hAnsi="Times New Roman" w:cs="Times New Roman"/>
          <w:color w:val="3333FF"/>
          <w:sz w:val="14"/>
          <w:szCs w:val="14"/>
          <w:lang w:eastAsia="ru-RU"/>
        </w:rPr>
        <w:t>         </w:t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</w:t>
      </w:r>
    </w:p>
    <w:p w:rsidR="00216305" w:rsidRPr="003301C3" w:rsidRDefault="00216305" w:rsidP="00216305">
      <w:pPr>
        <w:shd w:val="clear" w:color="auto" w:fill="FFFFFF"/>
        <w:ind w:left="360" w:firstLine="49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•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   </w:t>
      </w:r>
      <w:r w:rsidRPr="003301C3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 xml:space="preserve">Уставом  МБДОУ </w:t>
      </w: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ДС №26</w:t>
      </w:r>
    </w:p>
    <w:p w:rsidR="00216305" w:rsidRPr="003301C3" w:rsidRDefault="00216305" w:rsidP="00216305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Годовой календарный учебный график учитывает в полном объеме возрастные психофизические особенности воспитанников  и отвечает требованиям охраны их жизни и здоровья.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3301C3">
        <w:rPr>
          <w:rFonts w:ascii="Times New Roman" w:eastAsia="Times New Roman" w:hAnsi="Times New Roman" w:cs="Times New Roman"/>
          <w:b/>
          <w:bCs/>
          <w:i/>
          <w:iCs/>
          <w:color w:val="17365D"/>
          <w:sz w:val="28"/>
          <w:szCs w:val="28"/>
          <w:lang w:eastAsia="ru-RU"/>
        </w:rPr>
        <w:t>Содержание годового календарного учебного графика включает в себя следующее:</w:t>
      </w:r>
    </w:p>
    <w:p w:rsidR="00216305" w:rsidRPr="003301C3" w:rsidRDefault="00216305" w:rsidP="00216305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Wingdings" w:eastAsia="Times New Roman" w:hAnsi="Wingdings" w:cs="Times New Roman"/>
          <w:color w:val="1F497D"/>
          <w:sz w:val="28"/>
          <w:szCs w:val="28"/>
          <w:lang w:eastAsia="ru-RU"/>
        </w:rPr>
        <w:t>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работы МБДОУ;</w:t>
      </w:r>
    </w:p>
    <w:p w:rsidR="00216305" w:rsidRPr="003301C3" w:rsidRDefault="00216305" w:rsidP="00216305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Wingdings" w:eastAsia="Times New Roman" w:hAnsi="Wingdings" w:cs="Times New Roman"/>
          <w:color w:val="1F497D"/>
          <w:sz w:val="28"/>
          <w:szCs w:val="28"/>
          <w:lang w:eastAsia="ru-RU"/>
        </w:rPr>
        <w:t>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:rsidR="00216305" w:rsidRPr="003301C3" w:rsidRDefault="00216305" w:rsidP="00216305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Wingdings" w:eastAsia="Times New Roman" w:hAnsi="Wingdings" w:cs="Times New Roman"/>
          <w:color w:val="1F497D"/>
          <w:sz w:val="28"/>
          <w:szCs w:val="28"/>
          <w:lang w:eastAsia="ru-RU"/>
        </w:rPr>
        <w:t>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недель в учебном году;</w:t>
      </w:r>
    </w:p>
    <w:p w:rsidR="00216305" w:rsidRPr="003301C3" w:rsidRDefault="00216305" w:rsidP="00216305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Wingdings" w:eastAsia="Times New Roman" w:hAnsi="Wingdings" w:cs="Times New Roman"/>
          <w:color w:val="1F497D"/>
          <w:sz w:val="28"/>
          <w:szCs w:val="28"/>
          <w:lang w:eastAsia="ru-RU"/>
        </w:rPr>
        <w:t>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Сроки проведения каникул, их начало и окончание, дней здоровья, предусмотренных Уставом МБДОУ;</w:t>
      </w:r>
    </w:p>
    <w:p w:rsidR="00216305" w:rsidRPr="003301C3" w:rsidRDefault="00216305" w:rsidP="00216305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Wingdings" w:eastAsia="Times New Roman" w:hAnsi="Wingdings" w:cs="Times New Roman"/>
          <w:color w:val="1F497D"/>
          <w:sz w:val="28"/>
          <w:szCs w:val="28"/>
          <w:lang w:eastAsia="ru-RU"/>
        </w:rPr>
        <w:t>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проводимых праздников для воспитанников;</w:t>
      </w:r>
    </w:p>
    <w:p w:rsidR="00216305" w:rsidRPr="003301C3" w:rsidRDefault="00216305" w:rsidP="00216305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Wingdings" w:eastAsia="Times New Roman" w:hAnsi="Wingdings" w:cs="Times New Roman"/>
          <w:color w:val="1F497D"/>
          <w:sz w:val="28"/>
          <w:szCs w:val="28"/>
          <w:lang w:eastAsia="ru-RU"/>
        </w:rPr>
        <w:t>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Праздничные дни;</w:t>
      </w:r>
    </w:p>
    <w:p w:rsidR="00216305" w:rsidRPr="003301C3" w:rsidRDefault="00216305" w:rsidP="00216305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Wingdings" w:eastAsia="Times New Roman" w:hAnsi="Wingdings" w:cs="Times New Roman"/>
          <w:color w:val="1F497D"/>
          <w:sz w:val="28"/>
          <w:szCs w:val="28"/>
          <w:lang w:eastAsia="ru-RU"/>
        </w:rPr>
        <w:t>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МБДОУ в летний период</w:t>
      </w:r>
    </w:p>
    <w:p w:rsidR="00216305" w:rsidRPr="003301C3" w:rsidRDefault="00216305" w:rsidP="00216305">
      <w:pPr>
        <w:shd w:val="clear" w:color="auto" w:fill="FFFFFF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Wingdings" w:eastAsia="Times New Roman" w:hAnsi="Wingdings" w:cs="Times New Roman"/>
          <w:color w:val="1F497D"/>
          <w:sz w:val="28"/>
          <w:szCs w:val="28"/>
          <w:lang w:eastAsia="ru-RU"/>
        </w:rPr>
        <w:t></w:t>
      </w:r>
      <w:r w:rsidRPr="003301C3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Часы приема администрации МБДОУ.</w:t>
      </w:r>
    </w:p>
    <w:p w:rsidR="00216305" w:rsidRPr="003301C3" w:rsidRDefault="00216305" w:rsidP="00216305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Годовой календарный учебный график обсуждается и принимается Педагогическим советом, утверждается приказом заведующего МБДОУ, согласовывается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начальником Управления 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Администрации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Надеждинского муниципального 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  до начала учебного года.</w:t>
      </w:r>
    </w:p>
    <w:p w:rsidR="00216305" w:rsidRPr="003301C3" w:rsidRDefault="00216305" w:rsidP="00216305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Изменения,  вносимые МБДОУ в годовой календарный учебный график, утверждаются приказом заведующего образовательного учреждения по согласованию с учредителем и своевременно доводятся до всех участников образовательного процесса.</w:t>
      </w:r>
    </w:p>
    <w:p w:rsidR="00216305" w:rsidRDefault="00216305" w:rsidP="00216305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 статье  112.  Трудового  Кодекса  Российской  Федерации,  </w:t>
      </w:r>
    </w:p>
    <w:p w:rsidR="00216305" w:rsidRPr="003301C3" w:rsidRDefault="00216305" w:rsidP="00216305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</w:t>
      </w:r>
    </w:p>
    <w:p w:rsidR="00216305" w:rsidRPr="003301C3" w:rsidRDefault="00216305" w:rsidP="00216305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ДС №26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216305" w:rsidRPr="003301C3" w:rsidRDefault="00216305" w:rsidP="00216305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16305" w:rsidRPr="003301C3" w:rsidRDefault="00216305" w:rsidP="00216305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16305" w:rsidRPr="003301C3" w:rsidRDefault="00216305" w:rsidP="00216305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t>2.</w:t>
      </w:r>
      <w:r w:rsidRPr="003301C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ru-RU"/>
        </w:rPr>
        <w:t>  </w:t>
      </w:r>
      <w:r w:rsidRPr="003301C3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t>Годовой календарный учебный график</w:t>
      </w:r>
    </w:p>
    <w:p w:rsidR="00216305" w:rsidRPr="003301C3" w:rsidRDefault="00216305" w:rsidP="00216305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Monotype Corsiva" w:eastAsia="Times New Roman" w:hAnsi="Monotype Corsiva" w:cs="Times New Roman"/>
          <w:b/>
          <w:bCs/>
          <w:color w:val="1F497D"/>
          <w:sz w:val="40"/>
          <w:szCs w:val="40"/>
          <w:lang w:eastAsia="ru-RU"/>
        </w:rPr>
        <w:t>на 202</w:t>
      </w:r>
      <w:r w:rsidR="001B22CA" w:rsidRPr="00B86095">
        <w:rPr>
          <w:rFonts w:ascii="Monotype Corsiva" w:eastAsia="Times New Roman" w:hAnsi="Monotype Corsiva" w:cs="Times New Roman"/>
          <w:b/>
          <w:bCs/>
          <w:color w:val="1F497D"/>
          <w:sz w:val="40"/>
          <w:szCs w:val="40"/>
          <w:lang w:eastAsia="ru-RU"/>
        </w:rPr>
        <w:t>3</w:t>
      </w:r>
      <w:r w:rsidRPr="003301C3">
        <w:rPr>
          <w:rFonts w:ascii="Monotype Corsiva" w:eastAsia="Times New Roman" w:hAnsi="Monotype Corsiva" w:cs="Times New Roman"/>
          <w:b/>
          <w:bCs/>
          <w:color w:val="1F497D"/>
          <w:sz w:val="40"/>
          <w:szCs w:val="40"/>
          <w:lang w:eastAsia="ru-RU"/>
        </w:rPr>
        <w:t>– 202</w:t>
      </w:r>
      <w:r w:rsidR="001B22CA" w:rsidRPr="00B86095">
        <w:rPr>
          <w:rFonts w:ascii="Monotype Corsiva" w:eastAsia="Times New Roman" w:hAnsi="Monotype Corsiva" w:cs="Times New Roman"/>
          <w:b/>
          <w:bCs/>
          <w:color w:val="1F497D"/>
          <w:sz w:val="40"/>
          <w:szCs w:val="40"/>
          <w:lang w:eastAsia="ru-RU"/>
        </w:rPr>
        <w:t>4</w:t>
      </w:r>
      <w:r w:rsidRPr="003301C3">
        <w:rPr>
          <w:rFonts w:ascii="Monotype Corsiva" w:eastAsia="Times New Roman" w:hAnsi="Monotype Corsiva" w:cs="Times New Roman"/>
          <w:b/>
          <w:bCs/>
          <w:color w:val="1F497D"/>
          <w:sz w:val="40"/>
          <w:szCs w:val="40"/>
          <w:lang w:eastAsia="ru-RU"/>
        </w:rPr>
        <w:t xml:space="preserve"> учебный год.</w:t>
      </w:r>
    </w:p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1. ОРГАНИЗАЦИЯ ОБРАЗОВАТЕЛЬНОГО ПРОЦЕССА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82"/>
        <w:gridCol w:w="319"/>
        <w:gridCol w:w="3220"/>
        <w:gridCol w:w="3708"/>
      </w:tblGrid>
      <w:tr w:rsidR="00216305" w:rsidRPr="003301C3" w:rsidTr="001B22CA">
        <w:tc>
          <w:tcPr>
            <w:tcW w:w="5000" w:type="pct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:rsidR="00216305" w:rsidRPr="003301C3" w:rsidTr="00216305">
        <w:tc>
          <w:tcPr>
            <w:tcW w:w="1328" w:type="pct"/>
            <w:gridSpan w:val="3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3672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216305" w:rsidRPr="003301C3" w:rsidTr="00216305">
        <w:tc>
          <w:tcPr>
            <w:tcW w:w="1328" w:type="pct"/>
            <w:gridSpan w:val="3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3672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216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в день (с 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часов)</w:t>
            </w:r>
          </w:p>
        </w:tc>
      </w:tr>
      <w:tr w:rsidR="00216305" w:rsidRPr="003301C3" w:rsidTr="00216305">
        <w:trPr>
          <w:trHeight w:val="457"/>
        </w:trPr>
        <w:tc>
          <w:tcPr>
            <w:tcW w:w="1328" w:type="pct"/>
            <w:gridSpan w:val="3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Нерабочие дни</w:t>
            </w:r>
          </w:p>
        </w:tc>
        <w:tc>
          <w:tcPr>
            <w:tcW w:w="3672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 и праздничные дни</w:t>
            </w:r>
          </w:p>
        </w:tc>
      </w:tr>
      <w:tr w:rsidR="00216305" w:rsidRPr="003301C3" w:rsidTr="00216305">
        <w:tc>
          <w:tcPr>
            <w:tcW w:w="1328" w:type="pct"/>
            <w:gridSpan w:val="3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Нерабочие, праздничные дни, установленные законодательством РФ</w:t>
            </w:r>
          </w:p>
        </w:tc>
        <w:tc>
          <w:tcPr>
            <w:tcW w:w="3672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 и согласия 04.11.202</w:t>
            </w:r>
            <w:r w:rsidR="001B22CA" w:rsidRP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05.11.202</w:t>
            </w:r>
            <w:r w:rsid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каникулы и Рождество с 3</w:t>
            </w:r>
            <w:r w:rsid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</w:t>
            </w:r>
            <w:r w:rsid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8 января 202</w:t>
            </w:r>
            <w:r w:rsid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День защитника Отечества с 23.02.202</w:t>
            </w:r>
            <w:r w:rsid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</w:t>
            </w:r>
            <w:r w:rsid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 w:rsid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 08.03.2023г.-</w:t>
            </w:r>
            <w:r w:rsidR="001B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 с 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по 1 мая 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4г.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Победы с 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   12.06.202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216305" w:rsidRPr="003301C3" w:rsidRDefault="00216305" w:rsidP="001B22CA">
            <w:pPr>
              <w:shd w:val="clear" w:color="auto" w:fill="FFFFFF"/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 и согласия</w:t>
            </w:r>
            <w:r w:rsidRPr="003301C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3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08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08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 2023 года </w:t>
            </w:r>
            <w:r w:rsidR="00083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3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305" w:rsidRPr="003301C3" w:rsidTr="001B22CA">
        <w:tc>
          <w:tcPr>
            <w:tcW w:w="5000" w:type="pct"/>
            <w:gridSpan w:val="5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Продолжительность учебного года</w:t>
            </w:r>
          </w:p>
        </w:tc>
      </w:tr>
      <w:tr w:rsidR="00216305" w:rsidRPr="003301C3" w:rsidTr="00216305">
        <w:tc>
          <w:tcPr>
            <w:tcW w:w="1026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010" w:type="pct"/>
            <w:gridSpan w:val="3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31.05.202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4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недель</w:t>
            </w:r>
          </w:p>
        </w:tc>
      </w:tr>
      <w:tr w:rsidR="00216305" w:rsidRPr="003301C3" w:rsidTr="00216305">
        <w:tc>
          <w:tcPr>
            <w:tcW w:w="1026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полугодие</w:t>
            </w:r>
          </w:p>
        </w:tc>
        <w:tc>
          <w:tcPr>
            <w:tcW w:w="2010" w:type="pct"/>
            <w:gridSpan w:val="3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31.12.202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4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 недель</w:t>
            </w:r>
          </w:p>
        </w:tc>
      </w:tr>
      <w:tr w:rsidR="00216305" w:rsidRPr="003301C3" w:rsidTr="00216305">
        <w:tc>
          <w:tcPr>
            <w:tcW w:w="1026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полугодие</w:t>
            </w:r>
          </w:p>
        </w:tc>
        <w:tc>
          <w:tcPr>
            <w:tcW w:w="2010" w:type="pct"/>
            <w:gridSpan w:val="3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09.01.202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31.05.202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4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 недель</w:t>
            </w:r>
          </w:p>
        </w:tc>
      </w:tr>
      <w:tr w:rsidR="00216305" w:rsidRPr="003301C3" w:rsidTr="001B22CA">
        <w:tc>
          <w:tcPr>
            <w:tcW w:w="5000" w:type="pct"/>
            <w:gridSpan w:val="5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216305" w:rsidRPr="003301C3" w:rsidTr="001B22CA">
        <w:tc>
          <w:tcPr>
            <w:tcW w:w="5000" w:type="pct"/>
            <w:gridSpan w:val="5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216305" w:rsidRPr="003301C3" w:rsidTr="00216305">
        <w:tc>
          <w:tcPr>
            <w:tcW w:w="1168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69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64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216305" w:rsidRPr="003301C3" w:rsidTr="00216305">
        <w:tc>
          <w:tcPr>
            <w:tcW w:w="1168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мониторинг</w:t>
            </w:r>
          </w:p>
        </w:tc>
        <w:tc>
          <w:tcPr>
            <w:tcW w:w="1869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— 1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4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рабочих  дней</w:t>
            </w:r>
          </w:p>
        </w:tc>
      </w:tr>
      <w:tr w:rsidR="00216305" w:rsidRPr="003301C3" w:rsidTr="00216305">
        <w:tc>
          <w:tcPr>
            <w:tcW w:w="1168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1869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— 25.05.202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64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рабочих  дней</w:t>
            </w:r>
          </w:p>
        </w:tc>
      </w:tr>
      <w:tr w:rsidR="00216305" w:rsidRPr="003301C3" w:rsidTr="00216305"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3828"/>
      </w:tblGrid>
      <w:tr w:rsidR="00216305" w:rsidRPr="003301C3" w:rsidTr="001B22CA">
        <w:tc>
          <w:tcPr>
            <w:tcW w:w="5000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6305" w:rsidRPr="003301C3" w:rsidRDefault="00216305" w:rsidP="001B2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2. ДОСУГОВЫЕ МОПРИЯТИЯ</w:t>
            </w:r>
          </w:p>
        </w:tc>
      </w:tr>
      <w:tr w:rsidR="00216305" w:rsidRPr="003301C3" w:rsidTr="001B22CA">
        <w:tc>
          <w:tcPr>
            <w:tcW w:w="5000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Праздники для воспитанников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разноцветная (по возрастным группам)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07.10.202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28.12.202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22.02.202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07.03.202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05.05.202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16305" w:rsidRPr="003301C3" w:rsidTr="001B22CA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95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083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</w:t>
            </w:r>
            <w:r w:rsidR="0008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Monotype Corsiva" w:eastAsia="Times New Roman" w:hAnsi="Monotype Corsiva" w:cs="Times New Roman"/>
          <w:b/>
          <w:bCs/>
          <w:color w:val="C00000"/>
          <w:sz w:val="36"/>
          <w:szCs w:val="36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Monotype Corsiva" w:eastAsia="Times New Roman" w:hAnsi="Monotype Corsiva" w:cs="Times New Roman"/>
          <w:b/>
          <w:bCs/>
          <w:color w:val="C00000"/>
          <w:sz w:val="36"/>
          <w:szCs w:val="36"/>
          <w:lang w:eastAsia="ru-RU"/>
        </w:rPr>
        <w:t>Организация мониторинга достижения детьми планируемых результатов освоения основной общеобразовательной программы.</w:t>
      </w:r>
    </w:p>
    <w:p w:rsidR="00216305" w:rsidRPr="003301C3" w:rsidRDefault="00216305" w:rsidP="0021630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216305" w:rsidRPr="003301C3" w:rsidTr="001B22CA">
        <w:trPr>
          <w:jc w:val="center"/>
        </w:trPr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Сроки проведения мониторинга</w:t>
            </w:r>
          </w:p>
          <w:p w:rsidR="00216305" w:rsidRPr="003301C3" w:rsidRDefault="00216305" w:rsidP="001B22CA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C8C54" wp14:editId="49B03BB8">
                  <wp:extent cx="1581150" cy="1247775"/>
                  <wp:effectExtent l="0" t="0" r="0" b="9525"/>
                  <wp:docPr id="5" name="Рисунок 5" descr="https://documents.infourok.ru/6035b4b0-3d31-4bec-aa0b-8300f08e1c44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6035b4b0-3d31-4bec-aa0b-8300f08e1c44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06.10.202</w:t>
            </w:r>
            <w:r w:rsidR="00083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</w:t>
            </w:r>
            <w:r w:rsidR="00083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.10.202</w:t>
            </w:r>
            <w:r w:rsidR="00083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оценка индивидуального развития детей для дальнейшего планирования индивидуальных маршрутов развития ребенка</w:t>
            </w:r>
          </w:p>
          <w:p w:rsidR="00216305" w:rsidRPr="003301C3" w:rsidRDefault="00216305" w:rsidP="00083AB1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15.05.202</w:t>
            </w:r>
            <w:r w:rsidR="00083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25.05.202</w:t>
            </w:r>
            <w:r w:rsidR="00083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оценка индивидуального развития детей для оценки эффективности педагогических действий и дальнейшего планирования работы.</w:t>
            </w:r>
          </w:p>
        </w:tc>
      </w:tr>
      <w:tr w:rsidR="00216305" w:rsidRPr="003301C3" w:rsidTr="001B22CA">
        <w:trPr>
          <w:jc w:val="center"/>
        </w:trPr>
        <w:tc>
          <w:tcPr>
            <w:tcW w:w="478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spacing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16305" w:rsidRPr="003301C3" w:rsidRDefault="00216305" w:rsidP="00083AB1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15.05.202</w:t>
            </w:r>
            <w:r w:rsidR="00083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-25.05.202</w:t>
            </w:r>
            <w:r w:rsidR="00083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итоговая диагностика </w:t>
            </w:r>
          </w:p>
        </w:tc>
      </w:tr>
    </w:tbl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 </w:t>
      </w:r>
    </w:p>
    <w:p w:rsidR="00216305" w:rsidRDefault="00216305" w:rsidP="00216305">
      <w:pPr>
        <w:shd w:val="clear" w:color="auto" w:fill="FFFFFF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</w:pPr>
    </w:p>
    <w:p w:rsidR="00216305" w:rsidRDefault="00216305" w:rsidP="00216305">
      <w:pPr>
        <w:shd w:val="clear" w:color="auto" w:fill="FFFFFF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</w:pPr>
    </w:p>
    <w:p w:rsidR="00216305" w:rsidRDefault="00216305" w:rsidP="00216305">
      <w:pPr>
        <w:shd w:val="clear" w:color="auto" w:fill="FFFFFF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</w:pPr>
    </w:p>
    <w:p w:rsidR="00216305" w:rsidRDefault="00216305" w:rsidP="00216305">
      <w:pPr>
        <w:shd w:val="clear" w:color="auto" w:fill="FFFFFF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</w:pPr>
    </w:p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Приемные часы администрации МБДОУ.</w:t>
      </w:r>
    </w:p>
    <w:p w:rsidR="00216305" w:rsidRPr="003301C3" w:rsidRDefault="00216305" w:rsidP="0021630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5095"/>
      </w:tblGrid>
      <w:tr w:rsidR="00216305" w:rsidRPr="003301C3" w:rsidTr="001B22CA">
        <w:trPr>
          <w:trHeight w:val="404"/>
          <w:jc w:val="center"/>
        </w:trPr>
        <w:tc>
          <w:tcPr>
            <w:tcW w:w="46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 xml:space="preserve">Заведующий -  </w:t>
            </w:r>
            <w:r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 xml:space="preserve">Зинина </w:t>
            </w:r>
            <w:proofErr w:type="spellStart"/>
            <w:r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Нэля</w:t>
            </w:r>
            <w:proofErr w:type="spellEnd"/>
            <w:r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Гатиятовна</w:t>
            </w:r>
            <w:proofErr w:type="spellEnd"/>
          </w:p>
          <w:p w:rsidR="00216305" w:rsidRPr="003301C3" w:rsidRDefault="00216305" w:rsidP="001B22CA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05" w:rsidRPr="003301C3" w:rsidRDefault="00216305" w:rsidP="001B22CA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 Понедельник: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 –11.00</w:t>
            </w:r>
          </w:p>
          <w:p w:rsidR="00216305" w:rsidRPr="003301C3" w:rsidRDefault="00216305" w:rsidP="001B22CA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Четверг: 16.00-17.00</w:t>
            </w:r>
          </w:p>
        </w:tc>
      </w:tr>
    </w:tbl>
    <w:p w:rsidR="00216305" w:rsidRPr="003301C3" w:rsidRDefault="00216305" w:rsidP="00216305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6250E" w:rsidRDefault="0016250E" w:rsidP="0021630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ru-RU"/>
        </w:rPr>
      </w:pPr>
    </w:p>
    <w:p w:rsidR="00216305" w:rsidRPr="003301C3" w:rsidRDefault="00216305" w:rsidP="00216305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Arial" w:eastAsia="Times New Roman" w:hAnsi="Arial" w:cs="Arial"/>
          <w:b/>
          <w:bCs/>
          <w:color w:val="1F497D"/>
          <w:sz w:val="21"/>
          <w:szCs w:val="21"/>
          <w:lang w:eastAsia="ru-RU"/>
        </w:rPr>
        <w:t>3. КАНИКУЛЯРНОЕ ВРЕМЯ, ПРАЗДНИЧНЫЕ (НЕРАБОЧИЕ) ДНИ</w:t>
      </w:r>
    </w:p>
    <w:p w:rsidR="00216305" w:rsidRPr="003301C3" w:rsidRDefault="00216305" w:rsidP="00216305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Comic Sans MS" w:eastAsia="Times New Roman" w:hAnsi="Comic Sans MS" w:cs="Arial"/>
          <w:b/>
          <w:bCs/>
          <w:color w:val="C00000"/>
          <w:sz w:val="23"/>
          <w:szCs w:val="23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Во время каникул и в летний оздоровительный период проводится образовательная деятельность художественно-эстетического цикла, а также спортивные и подвижные игры, спортивные праздники, экскурсии и др.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Дополнительные каникулярные дни в ДОУ возможны по следующим причинам: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количества воспитанников.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групп в ДОУ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общеразвивающей направленности: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 Первая младшая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разновозрастная группа 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- 5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Старшая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разновозрастная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группа (5-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лет)</w:t>
      </w:r>
    </w:p>
    <w:p w:rsidR="00216305" w:rsidRPr="003301C3" w:rsidRDefault="00216305" w:rsidP="00216305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Первая младшая (2-3 года) – 1ч 40 мин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Вторая младшая группа (3-4 года) – 2 часа 30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Средняя группа (4-5 лет) – 3 часа 20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Старшая группа (5-6 лет) – 5 часа 50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Подготовительная к школе группа (6-7 лет) – 8 часов 30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непрерывной образовательной деятельности не превышает для детей: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Первая младшая группа (2-3 года) – не более 10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Вторая младшая группа (3-4 лет) – не более 15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Средняя группа (4-5 лет) – не более 20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Старшая группа (5-6 лет) – не более 20-25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Подготовительная к школе группа (6-7 лет) - не более 30 минут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перерыва для отдыха детей между ООД в соответствии СанПиН – не менее 10 минут.</w:t>
      </w:r>
    </w:p>
    <w:p w:rsidR="00216305" w:rsidRPr="003301C3" w:rsidRDefault="00216305" w:rsidP="00216305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01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16305" w:rsidRPr="003301C3" w:rsidRDefault="00216305" w:rsidP="00216305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01C3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 </w:t>
      </w:r>
    </w:p>
    <w:p w:rsidR="0016250E" w:rsidRDefault="0016250E" w:rsidP="00216305">
      <w:pPr>
        <w:shd w:val="clear" w:color="auto" w:fill="FFFFFF"/>
        <w:jc w:val="center"/>
        <w:rPr>
          <w:rFonts w:ascii="Comic Sans MS" w:eastAsia="Times New Roman" w:hAnsi="Comic Sans MS" w:cs="Arial"/>
          <w:b/>
          <w:bCs/>
          <w:color w:val="C00000"/>
          <w:sz w:val="28"/>
          <w:szCs w:val="28"/>
          <w:lang w:eastAsia="ru-RU"/>
        </w:rPr>
      </w:pPr>
    </w:p>
    <w:p w:rsidR="00B86095" w:rsidRDefault="00B86095" w:rsidP="00B86095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B86095" w:rsidTr="00B860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095" w:rsidRDefault="00B86095">
            <w:pPr>
              <w:pStyle w:val="a6"/>
              <w:autoSpaceDE w:val="0"/>
              <w:autoSpaceDN w:val="0"/>
              <w:spacing w:before="0" w:beforeAutospacing="0" w:line="196" w:lineRule="auto"/>
              <w:outlineLvl w:val="7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>ДОКУМЕНТ ПОДПИСАН ЭЛЕКТРОННОЙ ПОДПИСЬЮ</w:t>
            </w:r>
          </w:p>
        </w:tc>
      </w:tr>
      <w:tr w:rsidR="00B86095" w:rsidTr="00B860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B8609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9730" cy="379730"/>
                        <wp:effectExtent l="0" t="0" r="1270" b="1270"/>
                        <wp:docPr id="1" name="Рисунок 1" descr="C:\Users\User\AppData\Local\Temp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AppData\Local\Temp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Pr="00B86095" w:rsidRDefault="00B86095">
                  <w:pPr>
                    <w:pStyle w:val="a6"/>
                    <w:autoSpaceDE w:val="0"/>
                    <w:autoSpaceDN w:val="0"/>
                    <w:spacing w:before="0" w:beforeAutospacing="0" w:line="196" w:lineRule="auto"/>
                    <w:outlineLvl w:val="7"/>
                    <w:rPr>
                      <w:b/>
                      <w:bCs/>
                      <w:sz w:val="20"/>
                      <w:lang w:eastAsia="en-US"/>
                    </w:rPr>
                  </w:pPr>
                  <w:r w:rsidRPr="00B86095">
                    <w:rPr>
                      <w:b/>
                      <w:bCs/>
                      <w:sz w:val="20"/>
                      <w:lang w:eastAsia="en-US"/>
                    </w:rPr>
                    <w:t>ПОДЛИННОСТЬ ДОКУМЕНТА НЕ ПОДТВЕРЖДЕНА.</w:t>
                  </w:r>
                  <w:r w:rsidRPr="00B86095">
                    <w:rPr>
                      <w:b/>
                      <w:bCs/>
                      <w:sz w:val="20"/>
                      <w:lang w:eastAsia="en-US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86095" w:rsidRPr="00B86095" w:rsidRDefault="00B8609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B86095" w:rsidTr="00B860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095" w:rsidRDefault="00B86095">
            <w:pPr>
              <w:pStyle w:val="a6"/>
              <w:autoSpaceDE w:val="0"/>
              <w:autoSpaceDN w:val="0"/>
              <w:spacing w:before="0" w:beforeAutospacing="0" w:line="196" w:lineRule="auto"/>
              <w:outlineLvl w:val="7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 xml:space="preserve">ПОДПИСЬ </w:t>
            </w:r>
          </w:p>
        </w:tc>
      </w:tr>
      <w:tr w:rsidR="00B86095" w:rsidTr="00B860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B86095">
              <w:trPr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  <w:tc>
                <w:tcPr>
                  <w:tcW w:w="347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rPr>
                      <w:rFonts w:asciiTheme="minorHAnsi" w:eastAsiaTheme="minorHAnsi" w:hAnsiTheme="minorHAnsi" w:cstheme="minorBidi"/>
                      <w:lang w:val="en-US"/>
                    </w:rPr>
                  </w:pPr>
                </w:p>
              </w:tc>
            </w:tr>
            <w:tr w:rsidR="00B86095">
              <w:trPr>
                <w:tblCellSpacing w:w="15" w:type="dxa"/>
              </w:trPr>
              <w:tc>
                <w:tcPr>
                  <w:tcW w:w="14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3479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P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86095"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B860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02955417002EAD08AA46B42C9B0E080391</w:t>
                  </w:r>
                </w:p>
              </w:tc>
            </w:tr>
            <w:tr w:rsidR="00B860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r w:rsidRPr="00B86095">
                    <w:rPr>
                      <w:sz w:val="20"/>
                    </w:rPr>
                    <w:t xml:space="preserve">1022501061923, 07034941649, 002521006090, </w:t>
                  </w:r>
                  <w:proofErr w:type="spellStart"/>
                  <w:r>
                    <w:rPr>
                      <w:sz w:val="20"/>
                      <w:lang w:val="en-US"/>
                    </w:rPr>
                    <w:t>tadou</w:t>
                  </w:r>
                  <w:proofErr w:type="spellEnd"/>
                  <w:r w:rsidRPr="00B86095">
                    <w:rPr>
                      <w:sz w:val="20"/>
                    </w:rPr>
                    <w:t>26@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B86095">
                    <w:rPr>
                      <w:sz w:val="20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ru</w:t>
                  </w:r>
                  <w:proofErr w:type="spellEnd"/>
                  <w:r w:rsidRPr="00B86095"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  <w:lang w:val="en-US"/>
                    </w:rPr>
                    <w:t>RU</w:t>
                  </w:r>
                  <w:r w:rsidRPr="00B86095">
                    <w:rPr>
                      <w:sz w:val="20"/>
                    </w:rPr>
                    <w:t xml:space="preserve">, 25 Приморский край, РАЙОН НАДЕЖДИНСКИЙ, ПОСЕЛОК ТАЕЖНЫЙ, МБДОУ ДС № 26, МБДОУ ДС № 26, УЛ. </w:t>
                  </w:r>
                  <w:r>
                    <w:rPr>
                      <w:sz w:val="20"/>
                      <w:lang w:val="en-US"/>
                    </w:rPr>
                    <w:t>МИРА, 6, ЗАВЕДУЮЩИЙ, НЭЛЯ ГАТИЯТОВНА, ЗИНИНА</w:t>
                  </w:r>
                </w:p>
              </w:tc>
            </w:tr>
            <w:tr w:rsidR="00B860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P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B86095">
                    <w:rPr>
                      <w:sz w:val="20"/>
                    </w:rPr>
                    <w:t xml:space="preserve">ООО "ТАКСКОМ", ООО "ТАКСКОМ", Удостоверяющий центр, Барыковский пер., д. 4, стр. 2, Москва, 77 Москва, </w:t>
                  </w:r>
                  <w:r>
                    <w:rPr>
                      <w:sz w:val="20"/>
                      <w:lang w:val="en-US"/>
                    </w:rPr>
                    <w:t>RU</w:t>
                  </w:r>
                  <w:r w:rsidRPr="00B86095">
                    <w:rPr>
                      <w:sz w:val="20"/>
                    </w:rPr>
                    <w:t>, 007704211201, 1027700071530</w:t>
                  </w:r>
                </w:p>
              </w:tc>
            </w:tr>
            <w:tr w:rsidR="00B860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lang w:val="en-US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6095" w:rsidRDefault="00B86095">
                  <w:pPr>
                    <w:spacing w:after="100" w:afterAutospacing="1" w:line="196" w:lineRule="auto"/>
                    <w:outlineLvl w:val="7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Действителен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с: 20.05.2023 11:14:57 UTC+10</w:t>
                  </w:r>
                </w:p>
              </w:tc>
            </w:tr>
          </w:tbl>
          <w:p w:rsidR="00B86095" w:rsidRDefault="00B86095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16250E" w:rsidRDefault="0016250E" w:rsidP="00216305">
      <w:pPr>
        <w:shd w:val="clear" w:color="auto" w:fill="FFFFFF"/>
        <w:jc w:val="center"/>
        <w:rPr>
          <w:rFonts w:ascii="Comic Sans MS" w:eastAsia="Times New Roman" w:hAnsi="Comic Sans MS" w:cs="Arial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216305" w:rsidRPr="0016250E" w:rsidRDefault="00216305" w:rsidP="0016250E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F02B0" w:rsidRPr="00216305" w:rsidRDefault="001F02B0">
      <w:pPr>
        <w:pStyle w:val="a3"/>
        <w:ind w:left="1242" w:right="550"/>
        <w:jc w:val="both"/>
        <w:rPr>
          <w:sz w:val="20"/>
          <w:szCs w:val="20"/>
        </w:rPr>
      </w:pPr>
    </w:p>
    <w:sectPr w:rsidR="001F02B0" w:rsidRPr="0021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1069"/>
    <w:multiLevelType w:val="multilevel"/>
    <w:tmpl w:val="7F9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A44EF"/>
    <w:multiLevelType w:val="multilevel"/>
    <w:tmpl w:val="A5B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457CE"/>
    <w:multiLevelType w:val="multilevel"/>
    <w:tmpl w:val="8182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326F1"/>
    <w:multiLevelType w:val="multilevel"/>
    <w:tmpl w:val="417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C03B6"/>
    <w:multiLevelType w:val="hybridMultilevel"/>
    <w:tmpl w:val="F538F3E2"/>
    <w:lvl w:ilvl="0" w:tplc="A8041A28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0EB002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2" w:tplc="C0B45F3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7AAC96BA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4" w:tplc="FB6AAC5C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5" w:tplc="BD14444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CD9EC18C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7" w:tplc="BB2870F6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F4503618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5">
    <w:nsid w:val="5C0E5E73"/>
    <w:multiLevelType w:val="multilevel"/>
    <w:tmpl w:val="79E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8224C"/>
    <w:multiLevelType w:val="multilevel"/>
    <w:tmpl w:val="2A92794E"/>
    <w:lvl w:ilvl="0">
      <w:start w:val="1"/>
      <w:numFmt w:val="decimal"/>
      <w:lvlText w:val="%1"/>
      <w:lvlJc w:val="left"/>
      <w:pPr>
        <w:ind w:left="2029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9" w:hanging="428"/>
      </w:pPr>
      <w:rPr>
        <w:rFonts w:ascii="Calibri" w:eastAsia="Calibri" w:hAnsi="Calibri" w:cs="Calibri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428"/>
      </w:pPr>
      <w:rPr>
        <w:rFonts w:hint="default"/>
        <w:lang w:val="ru-RU" w:eastAsia="en-US" w:bidi="ar-SA"/>
      </w:rPr>
    </w:lvl>
  </w:abstractNum>
  <w:abstractNum w:abstractNumId="7">
    <w:nsid w:val="650F3B89"/>
    <w:multiLevelType w:val="multilevel"/>
    <w:tmpl w:val="226CD9AA"/>
    <w:lvl w:ilvl="0">
      <w:start w:val="1"/>
      <w:numFmt w:val="decimal"/>
      <w:lvlText w:val="%1."/>
      <w:lvlJc w:val="left"/>
      <w:pPr>
        <w:ind w:left="1962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8"/>
      </w:pPr>
      <w:rPr>
        <w:rFonts w:ascii="Calibri" w:eastAsia="Calibri" w:hAnsi="Calibri" w:cs="Calibri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428"/>
      </w:pPr>
      <w:rPr>
        <w:rFonts w:hint="default"/>
        <w:lang w:val="ru-RU" w:eastAsia="en-US" w:bidi="ar-SA"/>
      </w:rPr>
    </w:lvl>
  </w:abstractNum>
  <w:abstractNum w:abstractNumId="8">
    <w:nsid w:val="77676B0B"/>
    <w:multiLevelType w:val="multilevel"/>
    <w:tmpl w:val="8DB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51403"/>
    <w:multiLevelType w:val="multilevel"/>
    <w:tmpl w:val="F81606C4"/>
    <w:lvl w:ilvl="0">
      <w:start w:val="1"/>
      <w:numFmt w:val="decimal"/>
      <w:lvlText w:val="%1"/>
      <w:lvlJc w:val="left"/>
      <w:pPr>
        <w:ind w:left="2029" w:hanging="42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029" w:hanging="428"/>
      </w:pPr>
      <w:rPr>
        <w:rFonts w:ascii="Calibri" w:eastAsia="Calibri" w:hAnsi="Calibri" w:cs="Calibri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428"/>
      </w:pPr>
      <w:rPr>
        <w:rFonts w:hint="default"/>
        <w:lang w:val="ru-RU" w:eastAsia="en-US" w:bidi="ar-SA"/>
      </w:rPr>
    </w:lvl>
  </w:abstractNum>
  <w:abstractNum w:abstractNumId="10">
    <w:nsid w:val="7BB403EA"/>
    <w:multiLevelType w:val="multilevel"/>
    <w:tmpl w:val="CA3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85006"/>
    <w:rsid w:val="00083AB1"/>
    <w:rsid w:val="0009634E"/>
    <w:rsid w:val="0016250E"/>
    <w:rsid w:val="00185006"/>
    <w:rsid w:val="001B22CA"/>
    <w:rsid w:val="001F02B0"/>
    <w:rsid w:val="00216305"/>
    <w:rsid w:val="003F204C"/>
    <w:rsid w:val="00B86095"/>
    <w:rsid w:val="00C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rsid w:val="0021630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630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1F02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2B0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1630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1630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216305"/>
  </w:style>
  <w:style w:type="character" w:styleId="a9">
    <w:name w:val="Hyperlink"/>
    <w:basedOn w:val="a0"/>
    <w:uiPriority w:val="99"/>
    <w:semiHidden/>
    <w:unhideWhenUsed/>
    <w:rsid w:val="002163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16305"/>
    <w:rPr>
      <w:color w:val="800080"/>
      <w:u w:val="single"/>
    </w:rPr>
  </w:style>
  <w:style w:type="paragraph" w:customStyle="1" w:styleId="aside-course-org-1text">
    <w:name w:val="aside-course-org-1__tex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16305"/>
    <w:rPr>
      <w:b/>
      <w:bCs/>
    </w:rPr>
  </w:style>
  <w:style w:type="character" w:customStyle="1" w:styleId="aside-course-org-1btn">
    <w:name w:val="aside-course-org-1__btn"/>
    <w:basedOn w:val="a0"/>
    <w:rsid w:val="00216305"/>
  </w:style>
  <w:style w:type="character" w:customStyle="1" w:styleId="aside-course-org-1subtext">
    <w:name w:val="aside-course-org-1__subtext"/>
    <w:basedOn w:val="a0"/>
    <w:rsid w:val="00216305"/>
  </w:style>
  <w:style w:type="character" w:customStyle="1" w:styleId="menu-loggeddescr">
    <w:name w:val="menu-logged__descr"/>
    <w:basedOn w:val="a0"/>
    <w:rsid w:val="00216305"/>
  </w:style>
  <w:style w:type="character" w:customStyle="1" w:styleId="menu-loggedcounter">
    <w:name w:val="menu-logged__counter"/>
    <w:basedOn w:val="a0"/>
    <w:rsid w:val="00216305"/>
  </w:style>
  <w:style w:type="paragraph" w:customStyle="1" w:styleId="activate-emailtext">
    <w:name w:val="activate-email__tex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216305"/>
  </w:style>
  <w:style w:type="character" w:customStyle="1" w:styleId="battext">
    <w:name w:val="bat__text"/>
    <w:basedOn w:val="a0"/>
    <w:rsid w:val="00216305"/>
  </w:style>
  <w:style w:type="character" w:customStyle="1" w:styleId="batseparator">
    <w:name w:val="bat__separator"/>
    <w:basedOn w:val="a0"/>
    <w:rsid w:val="00216305"/>
  </w:style>
  <w:style w:type="character" w:customStyle="1" w:styleId="batposition">
    <w:name w:val="bat__position"/>
    <w:basedOn w:val="a0"/>
    <w:rsid w:val="00216305"/>
  </w:style>
  <w:style w:type="paragraph" w:customStyle="1" w:styleId="course-update-fgostext">
    <w:name w:val="course-update-fgos__tex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216305"/>
  </w:style>
  <w:style w:type="character" w:customStyle="1" w:styleId="conf-67seminar">
    <w:name w:val="conf-67__seminar"/>
    <w:basedOn w:val="a0"/>
    <w:rsid w:val="00216305"/>
  </w:style>
  <w:style w:type="character" w:customStyle="1" w:styleId="conf-67registr">
    <w:name w:val="conf-67__registr"/>
    <w:basedOn w:val="a0"/>
    <w:rsid w:val="00216305"/>
  </w:style>
  <w:style w:type="paragraph" w:customStyle="1" w:styleId="conf-67title">
    <w:name w:val="conf-67__title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author">
    <w:name w:val="conf-67__author"/>
    <w:basedOn w:val="a0"/>
    <w:rsid w:val="00216305"/>
  </w:style>
  <w:style w:type="character" w:customStyle="1" w:styleId="conf-67footer">
    <w:name w:val="conf-67__footer"/>
    <w:basedOn w:val="a0"/>
    <w:rsid w:val="00216305"/>
  </w:style>
  <w:style w:type="character" w:customStyle="1" w:styleId="button">
    <w:name w:val="button"/>
    <w:basedOn w:val="a0"/>
    <w:rsid w:val="00216305"/>
  </w:style>
  <w:style w:type="character" w:customStyle="1" w:styleId="conf-67date">
    <w:name w:val="conf-67__date"/>
    <w:basedOn w:val="a0"/>
    <w:rsid w:val="00216305"/>
  </w:style>
  <w:style w:type="paragraph" w:styleId="ac">
    <w:name w:val="No Spacing"/>
    <w:basedOn w:val="a"/>
    <w:uiPriority w:val="1"/>
    <w:qFormat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0">
    <w:name w:val="tableparagraph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16305"/>
    <w:rPr>
      <w:rFonts w:ascii="Calibri" w:eastAsia="Calibri" w:hAnsi="Calibri" w:cs="Calibri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rsid w:val="0021630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630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96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1F02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2B0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1630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1630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216305"/>
  </w:style>
  <w:style w:type="character" w:styleId="a9">
    <w:name w:val="Hyperlink"/>
    <w:basedOn w:val="a0"/>
    <w:uiPriority w:val="99"/>
    <w:semiHidden/>
    <w:unhideWhenUsed/>
    <w:rsid w:val="002163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16305"/>
    <w:rPr>
      <w:color w:val="800080"/>
      <w:u w:val="single"/>
    </w:rPr>
  </w:style>
  <w:style w:type="paragraph" w:customStyle="1" w:styleId="aside-course-org-1text">
    <w:name w:val="aside-course-org-1__tex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16305"/>
    <w:rPr>
      <w:b/>
      <w:bCs/>
    </w:rPr>
  </w:style>
  <w:style w:type="character" w:customStyle="1" w:styleId="aside-course-org-1btn">
    <w:name w:val="aside-course-org-1__btn"/>
    <w:basedOn w:val="a0"/>
    <w:rsid w:val="00216305"/>
  </w:style>
  <w:style w:type="character" w:customStyle="1" w:styleId="aside-course-org-1subtext">
    <w:name w:val="aside-course-org-1__subtext"/>
    <w:basedOn w:val="a0"/>
    <w:rsid w:val="00216305"/>
  </w:style>
  <w:style w:type="character" w:customStyle="1" w:styleId="menu-loggeddescr">
    <w:name w:val="menu-logged__descr"/>
    <w:basedOn w:val="a0"/>
    <w:rsid w:val="00216305"/>
  </w:style>
  <w:style w:type="character" w:customStyle="1" w:styleId="menu-loggedcounter">
    <w:name w:val="menu-logged__counter"/>
    <w:basedOn w:val="a0"/>
    <w:rsid w:val="00216305"/>
  </w:style>
  <w:style w:type="paragraph" w:customStyle="1" w:styleId="activate-emailtext">
    <w:name w:val="activate-email__tex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216305"/>
  </w:style>
  <w:style w:type="character" w:customStyle="1" w:styleId="battext">
    <w:name w:val="bat__text"/>
    <w:basedOn w:val="a0"/>
    <w:rsid w:val="00216305"/>
  </w:style>
  <w:style w:type="character" w:customStyle="1" w:styleId="batseparator">
    <w:name w:val="bat__separator"/>
    <w:basedOn w:val="a0"/>
    <w:rsid w:val="00216305"/>
  </w:style>
  <w:style w:type="character" w:customStyle="1" w:styleId="batposition">
    <w:name w:val="bat__position"/>
    <w:basedOn w:val="a0"/>
    <w:rsid w:val="00216305"/>
  </w:style>
  <w:style w:type="paragraph" w:customStyle="1" w:styleId="course-update-fgostext">
    <w:name w:val="course-update-fgos__tex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216305"/>
  </w:style>
  <w:style w:type="character" w:customStyle="1" w:styleId="conf-67seminar">
    <w:name w:val="conf-67__seminar"/>
    <w:basedOn w:val="a0"/>
    <w:rsid w:val="00216305"/>
  </w:style>
  <w:style w:type="character" w:customStyle="1" w:styleId="conf-67registr">
    <w:name w:val="conf-67__registr"/>
    <w:basedOn w:val="a0"/>
    <w:rsid w:val="00216305"/>
  </w:style>
  <w:style w:type="paragraph" w:customStyle="1" w:styleId="conf-67title">
    <w:name w:val="conf-67__title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author">
    <w:name w:val="conf-67__author"/>
    <w:basedOn w:val="a0"/>
    <w:rsid w:val="00216305"/>
  </w:style>
  <w:style w:type="character" w:customStyle="1" w:styleId="conf-67footer">
    <w:name w:val="conf-67__footer"/>
    <w:basedOn w:val="a0"/>
    <w:rsid w:val="00216305"/>
  </w:style>
  <w:style w:type="character" w:customStyle="1" w:styleId="button">
    <w:name w:val="button"/>
    <w:basedOn w:val="a0"/>
    <w:rsid w:val="00216305"/>
  </w:style>
  <w:style w:type="character" w:customStyle="1" w:styleId="conf-67date">
    <w:name w:val="conf-67__date"/>
    <w:basedOn w:val="a0"/>
    <w:rsid w:val="00216305"/>
  </w:style>
  <w:style w:type="paragraph" w:styleId="ac">
    <w:name w:val="No Spacing"/>
    <w:basedOn w:val="a"/>
    <w:uiPriority w:val="1"/>
    <w:qFormat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0">
    <w:name w:val="tableparagraph"/>
    <w:basedOn w:val="a"/>
    <w:rsid w:val="002163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16305"/>
    <w:rPr>
      <w:rFonts w:ascii="Calibri" w:eastAsia="Calibri" w:hAnsi="Calibri" w:cs="Calibri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%23/document/99/902389617/XA00M6G2N3/" TargetMode="External"/><Relationship Id="rId13" Type="http://schemas.openxmlformats.org/officeDocument/2006/relationships/hyperlink" Target="http://1obraz.ru/%23/document/99/499028374/ZAP2HO03IQ/" TargetMode="External"/><Relationship Id="rId18" Type="http://schemas.openxmlformats.org/officeDocument/2006/relationships/hyperlink" Target="http://1obraz.ru/%23/document/99/499066471/XA00M6G2N3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image" Target="media/image2.jpeg"/><Relationship Id="rId12" Type="http://schemas.openxmlformats.org/officeDocument/2006/relationships/hyperlink" Target="http://1obraz.ru/%23/document/99/499028374/ZAP2HO03IQ/" TargetMode="External"/><Relationship Id="rId17" Type="http://schemas.openxmlformats.org/officeDocument/2006/relationships/hyperlink" Target="http://1obraz.ru/%23/document/99/499066471/XA00M6G2N3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%23/document/99/420240158/XA00M6G2N3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1obraz.ru/%23/document/99/499057887/XA00M6G2N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obraz.ru/%23/document/99/420240158/XA00M6G2N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obraz.ru/%23/document/99/499057887/XA00M6G2N3/" TargetMode="External"/><Relationship Id="rId19" Type="http://schemas.openxmlformats.org/officeDocument/2006/relationships/hyperlink" Target="http://1obraz.ru/%23/document/99/499060887/ZAP28GG3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%23/document/99/499038027/ZAP29583DB/" TargetMode="External"/><Relationship Id="rId14" Type="http://schemas.openxmlformats.org/officeDocument/2006/relationships/hyperlink" Target="http://1obraz.ru/%23/document/99/420240158/XA00M6G2N3/" TargetMode="External"/><Relationship Id="rId22" Type="http://schemas.openxmlformats.org/officeDocument/2006/relationships/image" Target="file:///C:\Users\User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ДедСад W7x32</dc:creator>
  <cp:lastModifiedBy>User</cp:lastModifiedBy>
  <cp:revision>9</cp:revision>
  <dcterms:created xsi:type="dcterms:W3CDTF">2021-08-31T02:51:00Z</dcterms:created>
  <dcterms:modified xsi:type="dcterms:W3CDTF">2023-07-26T00:09:00Z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2021-08-31T00:00:00Z</vt:filetime>
  </property>
</Properties>
</file>