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59" w:rsidRPr="00494459" w:rsidRDefault="00494459" w:rsidP="00430E1C">
      <w:pPr>
        <w:pStyle w:val="a3"/>
        <w:shd w:val="clear" w:color="auto" w:fill="FFFFFF"/>
        <w:spacing w:before="0" w:beforeAutospacing="0" w:after="120" w:afterAutospacing="0"/>
        <w:jc w:val="right"/>
        <w:rPr>
          <w:color w:val="333333"/>
          <w:sz w:val="28"/>
          <w:szCs w:val="28"/>
        </w:rPr>
      </w:pPr>
      <w:r w:rsidRPr="00494459">
        <w:rPr>
          <w:color w:val="333333"/>
          <w:sz w:val="28"/>
          <w:szCs w:val="28"/>
        </w:rPr>
        <w:t>УТВЕРЖДАЮ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jc w:val="right"/>
        <w:rPr>
          <w:color w:val="333333"/>
          <w:sz w:val="28"/>
          <w:szCs w:val="28"/>
        </w:rPr>
      </w:pPr>
      <w:r w:rsidRPr="00494459">
        <w:rPr>
          <w:color w:val="333333"/>
          <w:sz w:val="28"/>
          <w:szCs w:val="28"/>
        </w:rPr>
        <w:t xml:space="preserve">Заведующий МБДОУ ДС </w:t>
      </w:r>
      <w:r>
        <w:rPr>
          <w:color w:val="333333"/>
          <w:sz w:val="28"/>
          <w:szCs w:val="28"/>
        </w:rPr>
        <w:t>№</w:t>
      </w:r>
      <w:r w:rsidRPr="00494459">
        <w:rPr>
          <w:color w:val="333333"/>
          <w:sz w:val="28"/>
          <w:szCs w:val="28"/>
        </w:rPr>
        <w:t>26</w:t>
      </w:r>
    </w:p>
    <w:p w:rsidR="00404968" w:rsidRPr="00494459" w:rsidRDefault="00404968" w:rsidP="00494459">
      <w:pPr>
        <w:pStyle w:val="a3"/>
        <w:shd w:val="clear" w:color="auto" w:fill="FFFFFF"/>
        <w:spacing w:before="0" w:beforeAutospacing="0" w:after="12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«___»____________20__г.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jc w:val="right"/>
        <w:rPr>
          <w:color w:val="333333"/>
          <w:sz w:val="28"/>
          <w:szCs w:val="28"/>
        </w:rPr>
      </w:pPr>
      <w:r w:rsidRPr="00494459">
        <w:rPr>
          <w:color w:val="333333"/>
          <w:sz w:val="28"/>
          <w:szCs w:val="28"/>
        </w:rPr>
        <w:t>___________Н. Г. Зинина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27"/>
          <w:szCs w:val="27"/>
        </w:rPr>
      </w:pP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27"/>
          <w:szCs w:val="27"/>
          <w:u w:val="single"/>
        </w:rPr>
      </w:pPr>
    </w:p>
    <w:p w:rsidR="00404968" w:rsidRDefault="00404968" w:rsidP="00494459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27"/>
          <w:szCs w:val="27"/>
          <w:u w:val="single"/>
        </w:rPr>
      </w:pP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27"/>
          <w:szCs w:val="27"/>
          <w:u w:val="single"/>
        </w:rPr>
      </w:pPr>
      <w:r w:rsidRPr="00494459">
        <w:rPr>
          <w:b/>
          <w:color w:val="333333"/>
          <w:sz w:val="27"/>
          <w:szCs w:val="27"/>
          <w:u w:val="single"/>
        </w:rPr>
        <w:t>СТАНДАРТЫ И ПРОЦЕДУРЫ, НАПРАВЛЕННЫЕ НА ОБЕСПЕЧЕНИЕ ДОБРОСОВЕСТНОЙ РАБОТЫ И  ПОВЕДЕНИЯ РАБОТНИКОВ МУНИЦИПАЛЬНОГО ДОШКОЛЬНОГО ОБРАЗОВАТЕЛЬНОГО УЧРЕЖДЕНИЯ «ДЕТСКИЙ САД №26 п. ТАЕЖНЫЙ НАДЕЖДИНСКОГО РАЙОНА»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</w:p>
    <w:p w:rsidR="00404968" w:rsidRDefault="00494459" w:rsidP="00494459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color w:val="333333"/>
          <w:sz w:val="27"/>
          <w:szCs w:val="27"/>
        </w:rPr>
        <w:t xml:space="preserve">   Работа в детском </w:t>
      </w:r>
      <w:proofErr w:type="gramStart"/>
      <w:r>
        <w:rPr>
          <w:color w:val="333333"/>
          <w:sz w:val="27"/>
          <w:szCs w:val="27"/>
        </w:rPr>
        <w:t>саду</w:t>
      </w:r>
      <w:proofErr w:type="gramEnd"/>
      <w:r>
        <w:rPr>
          <w:color w:val="333333"/>
          <w:sz w:val="27"/>
          <w:szCs w:val="27"/>
        </w:rPr>
        <w:t xml:space="preserve"> безусловно требует добросовестности, честности, доброты в ее деятельности, что является залогом нашего успеха.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           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       Стандарты поведения призваны установить ключевые принципы, которыми должны руководствоваться наши работники.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333333"/>
          <w:sz w:val="27"/>
          <w:szCs w:val="27"/>
        </w:rPr>
        <w:t>коррупции</w:t>
      </w:r>
      <w:proofErr w:type="gramEnd"/>
      <w:r>
        <w:rPr>
          <w:color w:val="333333"/>
          <w:sz w:val="27"/>
          <w:szCs w:val="27"/>
        </w:rPr>
        <w:t xml:space="preserve"> и мы ожидаем от всех наших работников вступления на этот путь.</w:t>
      </w:r>
    </w:p>
    <w:p w:rsidR="00404968" w:rsidRDefault="00404968" w:rsidP="00494459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7"/>
          <w:szCs w:val="27"/>
        </w:rPr>
      </w:pPr>
    </w:p>
    <w:p w:rsidR="00404968" w:rsidRDefault="00404968" w:rsidP="00494459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sz w:val="27"/>
          <w:szCs w:val="27"/>
        </w:rPr>
      </w:pP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1. Наши ценности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Основу составляют три ведущих принципа: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rStyle w:val="a4"/>
          <w:color w:val="333333"/>
          <w:sz w:val="27"/>
          <w:szCs w:val="27"/>
        </w:rPr>
        <w:t>добросовестность, прозрачность, развитие.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так же </w:t>
      </w:r>
      <w:r>
        <w:rPr>
          <w:color w:val="333333"/>
          <w:sz w:val="27"/>
          <w:szCs w:val="27"/>
        </w:rPr>
        <w:lastRenderedPageBreak/>
        <w:t>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 Законность и противодействие коррупции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2.1. Общие требования к взаимодействию с третьими лицами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333333"/>
          <w:sz w:val="27"/>
          <w:szCs w:val="27"/>
        </w:rPr>
        <w:t>Ответственный</w:t>
      </w:r>
      <w:proofErr w:type="gramEnd"/>
      <w:r>
        <w:rPr>
          <w:color w:val="333333"/>
          <w:sz w:val="27"/>
          <w:szCs w:val="27"/>
        </w:rPr>
        <w:t xml:space="preserve"> за организацию работы по профилактике коррупционных и иных правонарушений в МБДОУ ДС №26 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2.2. Отношения с поставщиками.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2.3. Отношения с потребителями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      Добросовестное исполнение обязательств и постоянное улучшение </w:t>
      </w:r>
      <w:proofErr w:type="gramStart"/>
      <w:r>
        <w:rPr>
          <w:color w:val="333333"/>
          <w:sz w:val="27"/>
          <w:szCs w:val="27"/>
        </w:rPr>
        <w:t>качества услуг, предоставляемые   Учреждением являются</w:t>
      </w:r>
      <w:proofErr w:type="gramEnd"/>
      <w:r>
        <w:rPr>
          <w:color w:val="333333"/>
          <w:sz w:val="27"/>
          <w:szCs w:val="27"/>
        </w:rPr>
        <w:t xml:space="preserve"> нашими главными приоритетами в отношениях с детьми и родителями (законными представителями). 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Деятельность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u w:val="single"/>
        </w:rPr>
      </w:pPr>
      <w:r w:rsidRPr="00494459">
        <w:rPr>
          <w:color w:val="333333"/>
          <w:sz w:val="27"/>
          <w:szCs w:val="27"/>
          <w:u w:val="single"/>
        </w:rPr>
        <w:t xml:space="preserve">   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color w:val="333333"/>
          <w:sz w:val="27"/>
          <w:szCs w:val="27"/>
        </w:rPr>
        <w:t xml:space="preserve">     </w:t>
      </w:r>
      <w:r w:rsidRPr="00494459">
        <w:rPr>
          <w:color w:val="333333"/>
          <w:sz w:val="27"/>
          <w:szCs w:val="27"/>
          <w:u w:val="single"/>
        </w:rPr>
        <w:t>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  <w:u w:val="single"/>
        </w:rPr>
        <w:t xml:space="preserve">   </w:t>
      </w:r>
      <w:r w:rsidRPr="00494459">
        <w:rPr>
          <w:color w:val="333333"/>
          <w:sz w:val="27"/>
          <w:szCs w:val="27"/>
          <w:u w:val="single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</w:t>
      </w:r>
      <w:r>
        <w:rPr>
          <w:color w:val="333333"/>
          <w:sz w:val="27"/>
          <w:szCs w:val="27"/>
        </w:rPr>
        <w:t>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Если работника, родителя (законного представителя) и т.д. Учреждения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2.4. Мошенническая деятельность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u w:val="single"/>
        </w:rPr>
      </w:pPr>
      <w:r w:rsidRPr="00494459">
        <w:rPr>
          <w:color w:val="333333"/>
          <w:sz w:val="27"/>
          <w:szCs w:val="27"/>
          <w:u w:val="single"/>
        </w:rPr>
        <w:t xml:space="preserve">  Не допускать «Мошенническую</w:t>
      </w:r>
      <w:r w:rsidRPr="00494459">
        <w:rPr>
          <w:rStyle w:val="apple-converted-space"/>
          <w:color w:val="333333"/>
          <w:sz w:val="27"/>
          <w:szCs w:val="27"/>
          <w:u w:val="single"/>
        </w:rPr>
        <w:t> </w:t>
      </w:r>
      <w:r w:rsidRPr="00494459">
        <w:rPr>
          <w:color w:val="333333"/>
          <w:sz w:val="27"/>
          <w:szCs w:val="27"/>
          <w:u w:val="single"/>
        </w:rPr>
        <w:t>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2.5. Деятельность с использованием методов принуждения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color w:val="333333"/>
          <w:sz w:val="27"/>
          <w:szCs w:val="27"/>
        </w:rPr>
        <w:t xml:space="preserve">      </w:t>
      </w:r>
      <w:r w:rsidRPr="00494459">
        <w:rPr>
          <w:color w:val="333333"/>
          <w:sz w:val="27"/>
          <w:szCs w:val="27"/>
          <w:u w:val="single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2.6. Деятельность на основе сговора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u w:val="single"/>
        </w:rPr>
      </w:pPr>
      <w:r w:rsidRPr="00494459">
        <w:rPr>
          <w:color w:val="333333"/>
          <w:sz w:val="27"/>
          <w:szCs w:val="27"/>
          <w:u w:val="single"/>
        </w:rPr>
        <w:t xml:space="preserve">     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2.7. Обструкционная деятельность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     </w:t>
      </w:r>
      <w:r w:rsidRPr="00494459">
        <w:rPr>
          <w:color w:val="333333"/>
          <w:sz w:val="27"/>
          <w:szCs w:val="27"/>
          <w:u w:val="single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494459">
        <w:rPr>
          <w:color w:val="333333"/>
          <w:sz w:val="27"/>
          <w:szCs w:val="27"/>
          <w:u w:val="single"/>
        </w:rPr>
        <w:t>ств дл</w:t>
      </w:r>
      <w:proofErr w:type="gramEnd"/>
      <w:r w:rsidRPr="00494459">
        <w:rPr>
          <w:color w:val="333333"/>
          <w:sz w:val="27"/>
          <w:szCs w:val="27"/>
          <w:u w:val="single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Учреждения</w:t>
      </w:r>
      <w:r>
        <w:rPr>
          <w:color w:val="333333"/>
          <w:sz w:val="27"/>
          <w:szCs w:val="27"/>
        </w:rPr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Обращение с подарками: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u w:val="single"/>
        </w:rPr>
      </w:pPr>
      <w:r w:rsidRPr="00494459">
        <w:rPr>
          <w:color w:val="333333"/>
          <w:sz w:val="27"/>
          <w:szCs w:val="27"/>
          <w:u w:val="single"/>
        </w:rPr>
        <w:t xml:space="preserve"> Наш подход к подаркам, льготам и иным выгодам основан на трех принципах: законности, ответственности и уместности.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3.1.</w:t>
      </w:r>
      <w:r>
        <w:rPr>
          <w:color w:val="333333"/>
          <w:sz w:val="27"/>
          <w:szCs w:val="27"/>
        </w:rPr>
        <w:t> Общие требования к обращению с подарками Мы определяем подарки (выгоды) как любое безвозмездное предоставление какой-либо вещи в связи с осуществлением ДОУ своей деятельности.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color w:val="333333"/>
          <w:sz w:val="27"/>
          <w:szCs w:val="27"/>
          <w:u w:val="single"/>
        </w:rPr>
        <w:t xml:space="preserve">         </w:t>
      </w:r>
      <w:r w:rsidRPr="00494459">
        <w:rPr>
          <w:color w:val="333333"/>
          <w:sz w:val="27"/>
          <w:szCs w:val="27"/>
          <w:u w:val="single"/>
        </w:rPr>
        <w:t>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color w:val="333333"/>
          <w:sz w:val="27"/>
          <w:szCs w:val="27"/>
        </w:rPr>
        <w:t xml:space="preserve">       Дозволяется принимать подарки незначительной стоимости или имеющие исключительно символическое значение. </w:t>
      </w:r>
      <w:r w:rsidRPr="00494459">
        <w:rPr>
          <w:color w:val="333333"/>
          <w:sz w:val="27"/>
          <w:szCs w:val="27"/>
          <w:u w:val="single"/>
        </w:rPr>
        <w:t>В ДОУ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   </w:t>
      </w:r>
      <w:proofErr w:type="gramStart"/>
      <w:r>
        <w:rPr>
          <w:color w:val="333333"/>
          <w:sz w:val="27"/>
          <w:szCs w:val="27"/>
        </w:rPr>
        <w:t>- Деньги: наличные средства, денежные переводы, денежные средства, перечисляемые на счета работников ДОУ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 xml:space="preserve">    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494459" w:rsidRP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  <w:u w:val="single"/>
        </w:rPr>
      </w:pPr>
      <w:r w:rsidRPr="00494459">
        <w:rPr>
          <w:color w:val="333333"/>
          <w:sz w:val="27"/>
          <w:szCs w:val="27"/>
          <w:u w:val="single"/>
        </w:rPr>
        <w:t xml:space="preserve">          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4. Недопущение конфликта интересов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Во избежание конфликта интересов, работники Учреждения должны выполнять следующие требования:</w:t>
      </w:r>
    </w:p>
    <w:p w:rsidR="00494459" w:rsidRDefault="00494459" w:rsidP="0049445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7"/>
          <w:szCs w:val="27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494459" w:rsidRDefault="00494459" w:rsidP="0049445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7"/>
          <w:szCs w:val="27"/>
        </w:rP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7"/>
          <w:szCs w:val="27"/>
        </w:rPr>
        <w:t>5. Конфиденциальность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494459" w:rsidRDefault="00494459" w:rsidP="00494459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DB319B" w:rsidRDefault="00DB319B"/>
    <w:sectPr w:rsidR="00DB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C18DF"/>
    <w:multiLevelType w:val="multilevel"/>
    <w:tmpl w:val="D470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90"/>
    <w:rsid w:val="00404968"/>
    <w:rsid w:val="00430E1C"/>
    <w:rsid w:val="00494459"/>
    <w:rsid w:val="00DB319B"/>
    <w:rsid w:val="00EA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459"/>
    <w:rPr>
      <w:b/>
      <w:bCs/>
    </w:rPr>
  </w:style>
  <w:style w:type="character" w:customStyle="1" w:styleId="apple-converted-space">
    <w:name w:val="apple-converted-space"/>
    <w:basedOn w:val="a0"/>
    <w:rsid w:val="00494459"/>
  </w:style>
  <w:style w:type="paragraph" w:customStyle="1" w:styleId="western">
    <w:name w:val="western"/>
    <w:basedOn w:val="a"/>
    <w:rsid w:val="0049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4459"/>
    <w:rPr>
      <w:i/>
      <w:iCs/>
    </w:rPr>
  </w:style>
  <w:style w:type="character" w:styleId="a6">
    <w:name w:val="Hyperlink"/>
    <w:basedOn w:val="a0"/>
    <w:uiPriority w:val="99"/>
    <w:semiHidden/>
    <w:unhideWhenUsed/>
    <w:rsid w:val="004944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459"/>
    <w:rPr>
      <w:b/>
      <w:bCs/>
    </w:rPr>
  </w:style>
  <w:style w:type="character" w:customStyle="1" w:styleId="apple-converted-space">
    <w:name w:val="apple-converted-space"/>
    <w:basedOn w:val="a0"/>
    <w:rsid w:val="00494459"/>
  </w:style>
  <w:style w:type="paragraph" w:customStyle="1" w:styleId="western">
    <w:name w:val="western"/>
    <w:basedOn w:val="a"/>
    <w:rsid w:val="0049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94459"/>
    <w:rPr>
      <w:i/>
      <w:iCs/>
    </w:rPr>
  </w:style>
  <w:style w:type="character" w:styleId="a6">
    <w:name w:val="Hyperlink"/>
    <w:basedOn w:val="a0"/>
    <w:uiPriority w:val="99"/>
    <w:semiHidden/>
    <w:unhideWhenUsed/>
    <w:rsid w:val="004944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2023-06-07T11:37:00Z</cp:lastPrinted>
  <dcterms:created xsi:type="dcterms:W3CDTF">2022-08-16T23:48:00Z</dcterms:created>
  <dcterms:modified xsi:type="dcterms:W3CDTF">2023-06-07T11:42:00Z</dcterms:modified>
</cp:coreProperties>
</file>